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724" w:type="pct"/>
        <w:jc w:val="center"/>
        <w:tblCellSpacing w:w="0" w:type="dxa"/>
        <w:tblInd w:w="-4160" w:type="dxa"/>
        <w:tblCellMar>
          <w:left w:w="0" w:type="dxa"/>
          <w:right w:w="0" w:type="dxa"/>
        </w:tblCellMar>
        <w:tblLook w:val="04A0"/>
      </w:tblPr>
      <w:tblGrid>
        <w:gridCol w:w="1388"/>
        <w:gridCol w:w="8645"/>
        <w:gridCol w:w="677"/>
      </w:tblGrid>
      <w:tr w:rsidR="00985949" w:rsidRPr="00401F8A" w:rsidTr="00133F7C">
        <w:trPr>
          <w:gridBefore w:val="1"/>
          <w:wBefore w:w="648" w:type="pct"/>
          <w:tblCellSpacing w:w="0" w:type="dxa"/>
          <w:jc w:val="center"/>
        </w:trPr>
        <w:tc>
          <w:tcPr>
            <w:tcW w:w="4352" w:type="pct"/>
            <w:gridSpan w:val="2"/>
            <w:hideMark/>
          </w:tcPr>
          <w:p w:rsidR="00985949" w:rsidRPr="00401F8A" w:rsidRDefault="00985949" w:rsidP="00133F7C">
            <w:pPr>
              <w:spacing w:before="100" w:beforeAutospacing="1" w:after="45"/>
              <w:jc w:val="both"/>
              <w:rPr>
                <w:rFonts w:ascii="Times New Roman" w:eastAsia="Times New Roman" w:hAnsi="Times New Roman" w:cs="Times New Roman"/>
                <w:b/>
                <w:bCs/>
                <w:color w:val="000000"/>
                <w:sz w:val="24"/>
                <w:szCs w:val="24"/>
              </w:rPr>
            </w:pPr>
            <w:r w:rsidRPr="00401F8A">
              <w:rPr>
                <w:rFonts w:ascii="Times New Roman" w:eastAsia="Times New Roman" w:hAnsi="Times New Roman" w:cs="Times New Roman"/>
                <w:b/>
                <w:bCs/>
                <w:color w:val="000000"/>
                <w:sz w:val="24"/>
                <w:szCs w:val="24"/>
              </w:rPr>
              <w:t>Приказ Министерства образования и науки Российской Федерации (</w:t>
            </w:r>
            <w:proofErr w:type="spellStart"/>
            <w:r w:rsidRPr="00401F8A">
              <w:rPr>
                <w:rFonts w:ascii="Times New Roman" w:eastAsia="Times New Roman" w:hAnsi="Times New Roman" w:cs="Times New Roman"/>
                <w:b/>
                <w:bCs/>
                <w:color w:val="000000"/>
                <w:sz w:val="24"/>
                <w:szCs w:val="24"/>
              </w:rPr>
              <w:t>Минобрнауки</w:t>
            </w:r>
            <w:proofErr w:type="spellEnd"/>
            <w:r w:rsidRPr="00401F8A">
              <w:rPr>
                <w:rFonts w:ascii="Times New Roman" w:eastAsia="Times New Roman" w:hAnsi="Times New Roman" w:cs="Times New Roman"/>
                <w:b/>
                <w:bCs/>
                <w:color w:val="000000"/>
                <w:sz w:val="24"/>
                <w:szCs w:val="24"/>
              </w:rPr>
              <w:t xml:space="preserve"> России) от 17 октября 2013 г. N 1155 г. Москва "Об утверждении федерального государственного образовательного стандарта дошкольного образования"</w:t>
            </w:r>
          </w:p>
        </w:tc>
      </w:tr>
      <w:tr w:rsidR="00985949" w:rsidRPr="00401F8A" w:rsidTr="00133F7C">
        <w:trPr>
          <w:gridAfter w:val="1"/>
          <w:wAfter w:w="316" w:type="pct"/>
          <w:tblCellSpacing w:w="0" w:type="dxa"/>
          <w:jc w:val="center"/>
        </w:trPr>
        <w:tc>
          <w:tcPr>
            <w:tcW w:w="4684" w:type="pct"/>
            <w:gridSpan w:val="2"/>
            <w:vAlign w:val="center"/>
            <w:hideMark/>
          </w:tcPr>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b/>
                <w:bCs/>
                <w:color w:val="000000"/>
                <w:sz w:val="24"/>
                <w:szCs w:val="24"/>
              </w:rPr>
              <w:t>Зарегистрирован в Минюсте РФ 14 ноября 2013 г.</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b/>
                <w:bCs/>
                <w:color w:val="000000"/>
                <w:sz w:val="24"/>
                <w:szCs w:val="24"/>
              </w:rPr>
              <w:t>Регистрационный N 30384</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В соответствии с пунктом 6 части 1 статьи 6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ст.4036), подпунктом 5.2.41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w:t>
            </w:r>
            <w:proofErr w:type="gramStart"/>
            <w:r w:rsidRPr="00401F8A">
              <w:rPr>
                <w:rFonts w:ascii="Times New Roman" w:eastAsia="Times New Roman" w:hAnsi="Times New Roman" w:cs="Times New Roman"/>
                <w:color w:val="000000"/>
                <w:sz w:val="24"/>
                <w:szCs w:val="24"/>
              </w:rPr>
              <w:t>N 37, ст. 4702), пунктом 7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w:t>
            </w:r>
            <w:r w:rsidRPr="00401F8A">
              <w:rPr>
                <w:rFonts w:ascii="Times New Roman" w:eastAsia="Times New Roman" w:hAnsi="Times New Roman" w:cs="Times New Roman"/>
                <w:b/>
                <w:bCs/>
                <w:color w:val="000000"/>
                <w:sz w:val="24"/>
                <w:szCs w:val="24"/>
              </w:rPr>
              <w:t>приказываю:</w:t>
            </w:r>
            <w:proofErr w:type="gramEnd"/>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Утвердить прилагаемый федеральный государственный образовательный стандарт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Признать утратившими силу приказы Министерства образования и науки Российской Федерации: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от 23 ноября 2009 г. N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от 20 июля 2011 г. N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Настоящий приказ вступает в силу с 1 января 2014 года.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b/>
                <w:bCs/>
                <w:color w:val="000000"/>
                <w:sz w:val="24"/>
                <w:szCs w:val="24"/>
              </w:rPr>
              <w:t>Министр</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b/>
                <w:bCs/>
                <w:color w:val="000000"/>
                <w:sz w:val="24"/>
                <w:szCs w:val="24"/>
              </w:rPr>
              <w:t>Д. Ливанов</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u w:val="single"/>
              </w:rPr>
            </w:pP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u w:val="single"/>
              </w:rPr>
            </w:pP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u w:val="single"/>
              </w:rPr>
            </w:pP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u w:val="single"/>
              </w:rPr>
            </w:pP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
          <w:p w:rsidR="00985949" w:rsidRPr="00401F8A" w:rsidRDefault="00985949" w:rsidP="00133F7C">
            <w:pPr>
              <w:spacing w:before="100" w:beforeAutospacing="1" w:after="100" w:afterAutospacing="1"/>
              <w:jc w:val="both"/>
              <w:outlineLvl w:val="3"/>
              <w:rPr>
                <w:rFonts w:ascii="Times New Roman" w:eastAsia="Times New Roman" w:hAnsi="Times New Roman" w:cs="Times New Roman"/>
                <w:b/>
                <w:bCs/>
                <w:color w:val="000000"/>
                <w:sz w:val="24"/>
                <w:szCs w:val="24"/>
              </w:rPr>
            </w:pPr>
            <w:r w:rsidRPr="00401F8A">
              <w:rPr>
                <w:rFonts w:ascii="Times New Roman" w:eastAsia="Times New Roman" w:hAnsi="Times New Roman" w:cs="Times New Roman"/>
                <w:b/>
                <w:bCs/>
                <w:color w:val="000000"/>
                <w:sz w:val="24"/>
                <w:szCs w:val="24"/>
              </w:rPr>
              <w:t>Федеральный государственный образовательный стандарт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b/>
                <w:bCs/>
                <w:color w:val="000000"/>
                <w:sz w:val="24"/>
                <w:szCs w:val="24"/>
              </w:rPr>
              <w:t>I. Общие положения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1.2. Стандарт разработан на основе Конституции Российской Федерации</w:t>
            </w:r>
            <w:proofErr w:type="gramStart"/>
            <w:r w:rsidRPr="00401F8A">
              <w:rPr>
                <w:rFonts w:ascii="Times New Roman" w:eastAsia="Times New Roman" w:hAnsi="Times New Roman" w:cs="Times New Roman"/>
                <w:color w:val="000000"/>
                <w:sz w:val="24"/>
                <w:szCs w:val="24"/>
                <w:vertAlign w:val="superscript"/>
              </w:rPr>
              <w:t>1</w:t>
            </w:r>
            <w:proofErr w:type="gramEnd"/>
            <w:r w:rsidRPr="00401F8A">
              <w:rPr>
                <w:rFonts w:ascii="Times New Roman" w:eastAsia="Times New Roman" w:hAnsi="Times New Roman" w:cs="Times New Roman"/>
                <w:color w:val="000000"/>
                <w:sz w:val="24"/>
                <w:szCs w:val="24"/>
              </w:rPr>
              <w:t> и законодательства Российской Федерации и с учетом Конвенции ООН о правах ребенка</w:t>
            </w:r>
            <w:r w:rsidRPr="00401F8A">
              <w:rPr>
                <w:rFonts w:ascii="Times New Roman" w:eastAsia="Times New Roman" w:hAnsi="Times New Roman" w:cs="Times New Roman"/>
                <w:color w:val="000000"/>
                <w:sz w:val="24"/>
                <w:szCs w:val="24"/>
                <w:vertAlign w:val="superscript"/>
              </w:rPr>
              <w:t>2</w:t>
            </w:r>
            <w:r w:rsidRPr="00401F8A">
              <w:rPr>
                <w:rFonts w:ascii="Times New Roman" w:eastAsia="Times New Roman" w:hAnsi="Times New Roman" w:cs="Times New Roman"/>
                <w:color w:val="000000"/>
                <w:sz w:val="24"/>
                <w:szCs w:val="24"/>
              </w:rPr>
              <w:t>, в основе которых заложены следующие основные принципы: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1) поддержка разнообразия детства; сохранение уникальности и </w:t>
            </w:r>
            <w:proofErr w:type="spellStart"/>
            <w:r w:rsidRPr="00401F8A">
              <w:rPr>
                <w:rFonts w:ascii="Times New Roman" w:eastAsia="Times New Roman" w:hAnsi="Times New Roman" w:cs="Times New Roman"/>
                <w:color w:val="000000"/>
                <w:sz w:val="24"/>
                <w:szCs w:val="24"/>
              </w:rPr>
              <w:t>самоценности</w:t>
            </w:r>
            <w:proofErr w:type="spellEnd"/>
            <w:r w:rsidRPr="00401F8A">
              <w:rPr>
                <w:rFonts w:ascii="Times New Roman" w:eastAsia="Times New Roman" w:hAnsi="Times New Roman" w:cs="Times New Roman"/>
                <w:color w:val="000000"/>
                <w:sz w:val="24"/>
                <w:szCs w:val="24"/>
              </w:rPr>
              <w:t xml:space="preserve"> детства как важного этапа в общем развитии человека, </w:t>
            </w:r>
            <w:proofErr w:type="spellStart"/>
            <w:r w:rsidRPr="00401F8A">
              <w:rPr>
                <w:rFonts w:ascii="Times New Roman" w:eastAsia="Times New Roman" w:hAnsi="Times New Roman" w:cs="Times New Roman"/>
                <w:color w:val="000000"/>
                <w:sz w:val="24"/>
                <w:szCs w:val="24"/>
              </w:rPr>
              <w:t>самоценность</w:t>
            </w:r>
            <w:proofErr w:type="spellEnd"/>
            <w:r w:rsidRPr="00401F8A">
              <w:rPr>
                <w:rFonts w:ascii="Times New Roman" w:eastAsia="Times New Roman" w:hAnsi="Times New Roman" w:cs="Times New Roman"/>
                <w:color w:val="000000"/>
                <w:sz w:val="24"/>
                <w:szCs w:val="24"/>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уважение личности ребенка;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1.3. В Стандарте учитываются: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возможности освоения ребенком Программы на разных этапах ее реализации.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1.4. Основные принципы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содействие и сотрудничество детей и взрослых, признание ребенка полноценным участником (субъектом) образовательных отношений;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поддержка инициативы детей в различных видах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5) сотрудничество Организации с семьей;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6) приобщение детей к </w:t>
            </w:r>
            <w:proofErr w:type="spellStart"/>
            <w:r w:rsidRPr="00401F8A">
              <w:rPr>
                <w:rFonts w:ascii="Times New Roman" w:eastAsia="Times New Roman" w:hAnsi="Times New Roman" w:cs="Times New Roman"/>
                <w:color w:val="000000"/>
                <w:sz w:val="24"/>
                <w:szCs w:val="24"/>
              </w:rPr>
              <w:t>социокультурным</w:t>
            </w:r>
            <w:proofErr w:type="spellEnd"/>
            <w:r w:rsidRPr="00401F8A">
              <w:rPr>
                <w:rFonts w:ascii="Times New Roman" w:eastAsia="Times New Roman" w:hAnsi="Times New Roman" w:cs="Times New Roman"/>
                <w:color w:val="000000"/>
                <w:sz w:val="24"/>
                <w:szCs w:val="24"/>
              </w:rPr>
              <w:t xml:space="preserve"> нормам, традициям семьи, общества и государства;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7) формирование познавательных интересов и познавательных действий ребенка в различных видах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8) возрастная адекватность дошкольного образования (соответствие условий, требований, методов возрасту и особенностям развития);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9) учет этнокультурной ситуации развития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1.5. Стандарт направлен на достижение следующих целей: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повышение социального статуса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обеспечение государством равенства возможностей для каждого ребенка в получении качественного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сохранение единства образовательного пространства Российской Федерации относительно уровня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1.6. Стандарт направлен на решение следующих задач:</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охраны и укрепления физического и психического здоровья детей, в том числе их эмоционального благополучия;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5) объединения обучения и воспитания в целостный образовательный процесс на основе духовно-нравственных и </w:t>
            </w:r>
            <w:proofErr w:type="spellStart"/>
            <w:r w:rsidRPr="00401F8A">
              <w:rPr>
                <w:rFonts w:ascii="Times New Roman" w:eastAsia="Times New Roman" w:hAnsi="Times New Roman" w:cs="Times New Roman"/>
                <w:color w:val="000000"/>
                <w:sz w:val="24"/>
                <w:szCs w:val="24"/>
              </w:rPr>
              <w:t>социокультурных</w:t>
            </w:r>
            <w:proofErr w:type="spellEnd"/>
            <w:r w:rsidRPr="00401F8A">
              <w:rPr>
                <w:rFonts w:ascii="Times New Roman" w:eastAsia="Times New Roman" w:hAnsi="Times New Roman" w:cs="Times New Roman"/>
                <w:color w:val="000000"/>
                <w:sz w:val="24"/>
                <w:szCs w:val="24"/>
              </w:rPr>
              <w:t xml:space="preserve"> ценностей и принятых в обществе правил и норм поведения в интересах человека, семьи, общества;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8) формирования </w:t>
            </w:r>
            <w:proofErr w:type="spellStart"/>
            <w:r w:rsidRPr="00401F8A">
              <w:rPr>
                <w:rFonts w:ascii="Times New Roman" w:eastAsia="Times New Roman" w:hAnsi="Times New Roman" w:cs="Times New Roman"/>
                <w:color w:val="000000"/>
                <w:sz w:val="24"/>
                <w:szCs w:val="24"/>
              </w:rPr>
              <w:t>социокультурной</w:t>
            </w:r>
            <w:proofErr w:type="spellEnd"/>
            <w:r w:rsidRPr="00401F8A">
              <w:rPr>
                <w:rFonts w:ascii="Times New Roman" w:eastAsia="Times New Roman" w:hAnsi="Times New Roman" w:cs="Times New Roman"/>
                <w:color w:val="000000"/>
                <w:sz w:val="24"/>
                <w:szCs w:val="24"/>
              </w:rPr>
              <w:t xml:space="preserve"> среды, соответствующей возрастным, индивидуальным, психологическим и физиологическим особенностям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1.7. Стандарт является основой </w:t>
            </w:r>
            <w:proofErr w:type="gramStart"/>
            <w:r w:rsidRPr="00401F8A">
              <w:rPr>
                <w:rFonts w:ascii="Times New Roman" w:eastAsia="Times New Roman" w:hAnsi="Times New Roman" w:cs="Times New Roman"/>
                <w:color w:val="000000"/>
                <w:sz w:val="24"/>
                <w:szCs w:val="24"/>
              </w:rPr>
              <w:t>для</w:t>
            </w:r>
            <w:proofErr w:type="gramEnd"/>
            <w:r w:rsidRPr="00401F8A">
              <w:rPr>
                <w:rFonts w:ascii="Times New Roman" w:eastAsia="Times New Roman" w:hAnsi="Times New Roman" w:cs="Times New Roman"/>
                <w:color w:val="000000"/>
                <w:sz w:val="24"/>
                <w:szCs w:val="24"/>
              </w:rPr>
              <w:t>:</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разработки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разработки вариативных примерных образовательных программ дошкольного образования (далее - примерные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объективной оценки соответствия образовательной деятельности Организации требованиям Стандарта;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1.8. Стандарт включает в себя требования </w:t>
            </w:r>
            <w:proofErr w:type="gramStart"/>
            <w:r w:rsidRPr="00401F8A">
              <w:rPr>
                <w:rFonts w:ascii="Times New Roman" w:eastAsia="Times New Roman" w:hAnsi="Times New Roman" w:cs="Times New Roman"/>
                <w:color w:val="000000"/>
                <w:sz w:val="24"/>
                <w:szCs w:val="24"/>
              </w:rPr>
              <w:t>к</w:t>
            </w:r>
            <w:proofErr w:type="gramEnd"/>
            <w:r w:rsidRPr="00401F8A">
              <w:rPr>
                <w:rFonts w:ascii="Times New Roman" w:eastAsia="Times New Roman" w:hAnsi="Times New Roman" w:cs="Times New Roman"/>
                <w:color w:val="000000"/>
                <w:sz w:val="24"/>
                <w:szCs w:val="24"/>
              </w:rPr>
              <w:t>:</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структуре Программы и ее объему;</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условиям реализации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результатам освоения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b/>
                <w:bCs/>
                <w:color w:val="000000"/>
                <w:sz w:val="24"/>
                <w:szCs w:val="24"/>
              </w:rPr>
              <w:t>II. Требования к структуре образовательной программы дошкольного образования и ее объему</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2.1. Программа определяет содержание и организацию образовательной деятельности на уровне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2.2. Структурные подразделения в одной Организации (далее - Группы) могут реализовывать разные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2.4. Программа направлена </w:t>
            </w:r>
            <w:proofErr w:type="gramStart"/>
            <w:r w:rsidRPr="00401F8A">
              <w:rPr>
                <w:rFonts w:ascii="Times New Roman" w:eastAsia="Times New Roman" w:hAnsi="Times New Roman" w:cs="Times New Roman"/>
                <w:color w:val="000000"/>
                <w:sz w:val="24"/>
                <w:szCs w:val="24"/>
              </w:rPr>
              <w:t>на</w:t>
            </w:r>
            <w:proofErr w:type="gramEnd"/>
            <w:r w:rsidRPr="00401F8A">
              <w:rPr>
                <w:rFonts w:ascii="Times New Roman" w:eastAsia="Times New Roman" w:hAnsi="Times New Roman" w:cs="Times New Roman"/>
                <w:color w:val="000000"/>
                <w:sz w:val="24"/>
                <w:szCs w:val="24"/>
              </w:rPr>
              <w:t>:</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401F8A">
              <w:rPr>
                <w:rFonts w:ascii="Times New Roman" w:eastAsia="Times New Roman" w:hAnsi="Times New Roman" w:cs="Times New Roman"/>
                <w:color w:val="000000"/>
                <w:sz w:val="24"/>
                <w:szCs w:val="24"/>
              </w:rPr>
              <w:t>со</w:t>
            </w:r>
            <w:proofErr w:type="gramEnd"/>
            <w:r w:rsidRPr="00401F8A">
              <w:rPr>
                <w:rFonts w:ascii="Times New Roman" w:eastAsia="Times New Roman" w:hAnsi="Times New Roman" w:cs="Times New Roman"/>
                <w:color w:val="000000"/>
                <w:sz w:val="24"/>
                <w:szCs w:val="24"/>
              </w:rPr>
              <w:t xml:space="preserve"> взрослыми и сверстниками и соответствующим возрасту видам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на создание развивающей образовательной среды, которая представляет собой систему условий социализации и индивидуализации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2.5. Программа разрабатывается и утверждается Организацией самостоятельно в соответствии с настоящим Стандартом и с учетом </w:t>
            </w:r>
            <w:proofErr w:type="gramStart"/>
            <w:r w:rsidRPr="00401F8A">
              <w:rPr>
                <w:rFonts w:ascii="Times New Roman" w:eastAsia="Times New Roman" w:hAnsi="Times New Roman" w:cs="Times New Roman"/>
                <w:color w:val="000000"/>
                <w:sz w:val="24"/>
                <w:szCs w:val="24"/>
              </w:rPr>
              <w:t>Примерных</w:t>
            </w:r>
            <w:proofErr w:type="gramEnd"/>
            <w:r w:rsidRPr="00401F8A">
              <w:rPr>
                <w:rFonts w:ascii="Times New Roman" w:eastAsia="Times New Roman" w:hAnsi="Times New Roman" w:cs="Times New Roman"/>
                <w:color w:val="000000"/>
                <w:sz w:val="24"/>
                <w:szCs w:val="24"/>
              </w:rPr>
              <w:t xml:space="preserve"> программ</w:t>
            </w:r>
            <w:r w:rsidRPr="00401F8A">
              <w:rPr>
                <w:rFonts w:ascii="Times New Roman" w:eastAsia="Times New Roman" w:hAnsi="Times New Roman" w:cs="Times New Roman"/>
                <w:color w:val="000000"/>
                <w:sz w:val="24"/>
                <w:szCs w:val="24"/>
                <w:vertAlign w:val="superscript"/>
              </w:rPr>
              <w:t>3</w:t>
            </w:r>
            <w:r w:rsidRPr="00401F8A">
              <w:rPr>
                <w:rFonts w:ascii="Times New Roman" w:eastAsia="Times New Roman" w:hAnsi="Times New Roman" w:cs="Times New Roman"/>
                <w:color w:val="000000"/>
                <w:sz w:val="24"/>
                <w:szCs w:val="24"/>
              </w:rPr>
              <w:t>.</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Программа может реализовываться в течение всего времени пребывания</w:t>
            </w:r>
            <w:proofErr w:type="gramStart"/>
            <w:r w:rsidRPr="00401F8A">
              <w:rPr>
                <w:rFonts w:ascii="Times New Roman" w:eastAsia="Times New Roman" w:hAnsi="Times New Roman" w:cs="Times New Roman"/>
                <w:color w:val="000000"/>
                <w:sz w:val="24"/>
                <w:szCs w:val="24"/>
                <w:vertAlign w:val="superscript"/>
              </w:rPr>
              <w:t>4</w:t>
            </w:r>
            <w:proofErr w:type="gramEnd"/>
            <w:r w:rsidRPr="00401F8A">
              <w:rPr>
                <w:rFonts w:ascii="Times New Roman" w:eastAsia="Times New Roman" w:hAnsi="Times New Roman" w:cs="Times New Roman"/>
                <w:color w:val="000000"/>
                <w:sz w:val="24"/>
                <w:szCs w:val="24"/>
              </w:rPr>
              <w:t> детей в Организации.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социально-коммуникативное развитие;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познавательное развитие; речевое развитие;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художественно-эстетическое развитие;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физическое развитие.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401F8A">
              <w:rPr>
                <w:rFonts w:ascii="Times New Roman" w:eastAsia="Times New Roman" w:hAnsi="Times New Roman" w:cs="Times New Roman"/>
                <w:color w:val="000000"/>
                <w:sz w:val="24"/>
                <w:szCs w:val="24"/>
              </w:rPr>
              <w:t>со</w:t>
            </w:r>
            <w:proofErr w:type="gramEnd"/>
            <w:r w:rsidRPr="00401F8A">
              <w:rPr>
                <w:rFonts w:ascii="Times New Roman" w:eastAsia="Times New Roman" w:hAnsi="Times New Roman" w:cs="Times New Roman"/>
                <w:color w:val="000000"/>
                <w:sz w:val="24"/>
                <w:szCs w:val="24"/>
              </w:rPr>
              <w:t xml:space="preserve"> взрослыми и сверстниками; становление самостоятельности, целенаправленности и </w:t>
            </w:r>
            <w:proofErr w:type="spellStart"/>
            <w:r w:rsidRPr="00401F8A">
              <w:rPr>
                <w:rFonts w:ascii="Times New Roman" w:eastAsia="Times New Roman" w:hAnsi="Times New Roman" w:cs="Times New Roman"/>
                <w:color w:val="000000"/>
                <w:sz w:val="24"/>
                <w:szCs w:val="24"/>
              </w:rPr>
              <w:t>саморегуляции</w:t>
            </w:r>
            <w:proofErr w:type="spellEnd"/>
            <w:r w:rsidRPr="00401F8A">
              <w:rPr>
                <w:rFonts w:ascii="Times New Roman" w:eastAsia="Times New Roman" w:hAnsi="Times New Roman" w:cs="Times New Roman"/>
                <w:color w:val="000000"/>
                <w:sz w:val="24"/>
                <w:szCs w:val="24"/>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401F8A">
              <w:rPr>
                <w:rFonts w:ascii="Times New Roman" w:eastAsia="Times New Roman" w:hAnsi="Times New Roman" w:cs="Times New Roman"/>
                <w:color w:val="000000"/>
                <w:sz w:val="24"/>
                <w:szCs w:val="24"/>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sidRPr="00401F8A">
              <w:rPr>
                <w:rFonts w:ascii="Times New Roman" w:eastAsia="Times New Roman" w:hAnsi="Times New Roman" w:cs="Times New Roman"/>
                <w:color w:val="000000"/>
                <w:sz w:val="24"/>
                <w:szCs w:val="24"/>
              </w:rPr>
              <w:t>социокультурных</w:t>
            </w:r>
            <w:proofErr w:type="spellEnd"/>
            <w:r w:rsidRPr="00401F8A">
              <w:rPr>
                <w:rFonts w:ascii="Times New Roman" w:eastAsia="Times New Roman" w:hAnsi="Times New Roman" w:cs="Times New Roman"/>
                <w:color w:val="000000"/>
                <w:sz w:val="24"/>
                <w:szCs w:val="24"/>
              </w:rPr>
              <w:t xml:space="preserve"> ценностях нашего народа, об отечественных традициях и праздниках, о планете Земля </w:t>
            </w:r>
            <w:proofErr w:type="spellStart"/>
            <w:r w:rsidRPr="00401F8A">
              <w:rPr>
                <w:rFonts w:ascii="Times New Roman" w:eastAsia="Times New Roman" w:hAnsi="Times New Roman" w:cs="Times New Roman"/>
                <w:color w:val="000000"/>
                <w:sz w:val="24"/>
                <w:szCs w:val="24"/>
              </w:rPr>
              <w:t>какобщем</w:t>
            </w:r>
            <w:proofErr w:type="spellEnd"/>
            <w:proofErr w:type="gramEnd"/>
            <w:r w:rsidRPr="00401F8A">
              <w:rPr>
                <w:rFonts w:ascii="Times New Roman" w:eastAsia="Times New Roman" w:hAnsi="Times New Roman" w:cs="Times New Roman"/>
                <w:color w:val="000000"/>
                <w:sz w:val="24"/>
                <w:szCs w:val="24"/>
              </w:rPr>
              <w:t xml:space="preserve"> </w:t>
            </w:r>
            <w:proofErr w:type="gramStart"/>
            <w:r w:rsidRPr="00401F8A">
              <w:rPr>
                <w:rFonts w:ascii="Times New Roman" w:eastAsia="Times New Roman" w:hAnsi="Times New Roman" w:cs="Times New Roman"/>
                <w:color w:val="000000"/>
                <w:sz w:val="24"/>
                <w:szCs w:val="24"/>
              </w:rPr>
              <w:t>доме</w:t>
            </w:r>
            <w:proofErr w:type="gramEnd"/>
            <w:r w:rsidRPr="00401F8A">
              <w:rPr>
                <w:rFonts w:ascii="Times New Roman" w:eastAsia="Times New Roman" w:hAnsi="Times New Roman" w:cs="Times New Roman"/>
                <w:color w:val="000000"/>
                <w:sz w:val="24"/>
                <w:szCs w:val="24"/>
              </w:rPr>
              <w:t xml:space="preserve"> людей, об особенностях ее природы, многообразии стран и народов мира.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roofErr w:type="gramStart"/>
            <w:r w:rsidRPr="00401F8A">
              <w:rPr>
                <w:rFonts w:ascii="Times New Roman" w:eastAsia="Times New Roman" w:hAnsi="Times New Roman" w:cs="Times New Roman"/>
                <w:color w:val="000000"/>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401F8A">
              <w:rPr>
                <w:rFonts w:ascii="Times New Roman" w:eastAsia="Times New Roman" w:hAnsi="Times New Roman" w:cs="Times New Roman"/>
                <w:color w:val="000000"/>
                <w:sz w:val="24"/>
                <w:szCs w:val="24"/>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401F8A">
              <w:rPr>
                <w:rFonts w:ascii="Times New Roman" w:eastAsia="Times New Roman" w:hAnsi="Times New Roman" w:cs="Times New Roman"/>
                <w:color w:val="000000"/>
                <w:sz w:val="24"/>
                <w:szCs w:val="24"/>
              </w:rPr>
              <w:t>саморегуляции</w:t>
            </w:r>
            <w:proofErr w:type="spellEnd"/>
            <w:r w:rsidRPr="00401F8A">
              <w:rPr>
                <w:rFonts w:ascii="Times New Roman" w:eastAsia="Times New Roman" w:hAnsi="Times New Roman" w:cs="Times New Roman"/>
                <w:color w:val="000000"/>
                <w:sz w:val="24"/>
                <w:szCs w:val="24"/>
              </w:rPr>
              <w:t xml:space="preserve"> в двигательной сфере;</w:t>
            </w:r>
            <w:proofErr w:type="gramEnd"/>
            <w:r w:rsidRPr="00401F8A">
              <w:rPr>
                <w:rFonts w:ascii="Times New Roman" w:eastAsia="Times New Roman" w:hAnsi="Times New Roman" w:cs="Times New Roman"/>
                <w:color w:val="000000"/>
                <w:sz w:val="24"/>
                <w:szCs w:val="24"/>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roofErr w:type="gramStart"/>
            <w:r w:rsidRPr="00401F8A">
              <w:rPr>
                <w:rFonts w:ascii="Times New Roman" w:eastAsia="Times New Roman" w:hAnsi="Times New Roman" w:cs="Times New Roman"/>
                <w:color w:val="000000"/>
                <w:sz w:val="24"/>
                <w:szCs w:val="24"/>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sidRPr="00401F8A">
              <w:rPr>
                <w:rFonts w:ascii="Times New Roman" w:eastAsia="Times New Roman" w:hAnsi="Times New Roman" w:cs="Times New Roman"/>
                <w:color w:val="000000"/>
                <w:sz w:val="24"/>
                <w:szCs w:val="24"/>
              </w:rPr>
              <w:t>со</w:t>
            </w:r>
            <w:proofErr w:type="gramEnd"/>
            <w:r w:rsidRPr="00401F8A">
              <w:rPr>
                <w:rFonts w:ascii="Times New Roman" w:eastAsia="Times New Roman" w:hAnsi="Times New Roman" w:cs="Times New Roman"/>
                <w:color w:val="000000"/>
                <w:sz w:val="24"/>
                <w:szCs w:val="24"/>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sidRPr="00401F8A">
              <w:rPr>
                <w:rFonts w:ascii="Times New Roman" w:eastAsia="Times New Roman" w:hAnsi="Times New Roman" w:cs="Times New Roman"/>
                <w:color w:val="000000"/>
                <w:sz w:val="24"/>
                <w:szCs w:val="24"/>
              </w:rP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2.8. Содержание Программы должно отражать следующие аспекты образовательной среды для ребенка дошкольного возраста: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предметно-пространственная развивающая образовательная среда;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2) характер взаимодействия </w:t>
            </w:r>
            <w:proofErr w:type="gramStart"/>
            <w:r w:rsidRPr="00401F8A">
              <w:rPr>
                <w:rFonts w:ascii="Times New Roman" w:eastAsia="Times New Roman" w:hAnsi="Times New Roman" w:cs="Times New Roman"/>
                <w:color w:val="000000"/>
                <w:sz w:val="24"/>
                <w:szCs w:val="24"/>
              </w:rPr>
              <w:t>со</w:t>
            </w:r>
            <w:proofErr w:type="gramEnd"/>
            <w:r w:rsidRPr="00401F8A">
              <w:rPr>
                <w:rFonts w:ascii="Times New Roman" w:eastAsia="Times New Roman" w:hAnsi="Times New Roman" w:cs="Times New Roman"/>
                <w:color w:val="000000"/>
                <w:sz w:val="24"/>
                <w:szCs w:val="24"/>
              </w:rPr>
              <w:t xml:space="preserve"> взрослыми;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характер взаимодействия с другими детьми;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система отношений ребенка к миру, к другим людям, к себе самому.</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2.11.1. Целевой раздел включает в себя пояснительную записку и планируемые результаты освоения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Пояснительная записка должна раскрывать:</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цели и задачи реализации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принципы и подходы к формированию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2.11.2. Содержательный раздел представляет общее содержание Программы, обеспечивающее полноценное развитие личности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Содержательный раздел Программы должен включать:</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roofErr w:type="gramStart"/>
            <w:r w:rsidRPr="00401F8A">
              <w:rPr>
                <w:rFonts w:ascii="Times New Roman" w:eastAsia="Times New Roman" w:hAnsi="Times New Roman" w:cs="Times New Roman"/>
                <w:color w:val="000000"/>
                <w:sz w:val="24"/>
                <w:szCs w:val="24"/>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содержательном разделе Программы должны быть представлены: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а) особенности образовательной деятельности разных видов и культурных практик;</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б) способы и направления поддержки детской инициативы;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особенности взаимодействия педагогического коллектива с семьями воспитанников;</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г) иные характеристики содержания Программы, наиболее существенные с точки зрения авторов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rsidRPr="00401F8A">
              <w:rPr>
                <w:rFonts w:ascii="Times New Roman" w:eastAsia="Times New Roman" w:hAnsi="Times New Roman" w:cs="Times New Roman"/>
                <w:color w:val="000000"/>
                <w:sz w:val="24"/>
                <w:szCs w:val="24"/>
              </w:rPr>
              <w:t>на</w:t>
            </w:r>
            <w:proofErr w:type="gramEnd"/>
            <w:r w:rsidRPr="00401F8A">
              <w:rPr>
                <w:rFonts w:ascii="Times New Roman" w:eastAsia="Times New Roman" w:hAnsi="Times New Roman" w:cs="Times New Roman"/>
                <w:color w:val="000000"/>
                <w:sz w:val="24"/>
                <w:szCs w:val="24"/>
              </w:rPr>
              <w:t>:</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специфику национальных, </w:t>
            </w:r>
            <w:proofErr w:type="spellStart"/>
            <w:r w:rsidRPr="00401F8A">
              <w:rPr>
                <w:rFonts w:ascii="Times New Roman" w:eastAsia="Times New Roman" w:hAnsi="Times New Roman" w:cs="Times New Roman"/>
                <w:color w:val="000000"/>
                <w:sz w:val="24"/>
                <w:szCs w:val="24"/>
              </w:rPr>
              <w:t>социокультурных</w:t>
            </w:r>
            <w:proofErr w:type="spellEnd"/>
            <w:r w:rsidRPr="00401F8A">
              <w:rPr>
                <w:rFonts w:ascii="Times New Roman" w:eastAsia="Times New Roman" w:hAnsi="Times New Roman" w:cs="Times New Roman"/>
                <w:color w:val="000000"/>
                <w:sz w:val="24"/>
                <w:szCs w:val="24"/>
              </w:rPr>
              <w:t xml:space="preserve"> и иных условий, в которых осуществляется образовательная деятельность;</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сложившиеся традиции Организации или Группы.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Коррекционная работа и/или инклюзивное образование должны быть направлены </w:t>
            </w:r>
            <w:proofErr w:type="gramStart"/>
            <w:r w:rsidRPr="00401F8A">
              <w:rPr>
                <w:rFonts w:ascii="Times New Roman" w:eastAsia="Times New Roman" w:hAnsi="Times New Roman" w:cs="Times New Roman"/>
                <w:color w:val="000000"/>
                <w:sz w:val="24"/>
                <w:szCs w:val="24"/>
              </w:rPr>
              <w:t>на</w:t>
            </w:r>
            <w:proofErr w:type="gramEnd"/>
            <w:r w:rsidRPr="00401F8A">
              <w:rPr>
                <w:rFonts w:ascii="Times New Roman" w:eastAsia="Times New Roman" w:hAnsi="Times New Roman" w:cs="Times New Roman"/>
                <w:color w:val="000000"/>
                <w:sz w:val="24"/>
                <w:szCs w:val="24"/>
              </w:rPr>
              <w:t>:</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1) обеспечение </w:t>
            </w:r>
            <w:proofErr w:type="gramStart"/>
            <w:r w:rsidRPr="00401F8A">
              <w:rPr>
                <w:rFonts w:ascii="Times New Roman" w:eastAsia="Times New Roman" w:hAnsi="Times New Roman" w:cs="Times New Roman"/>
                <w:color w:val="000000"/>
                <w:sz w:val="24"/>
                <w:szCs w:val="24"/>
              </w:rPr>
              <w:t>коррекции нарушений развития различных категорий детей</w:t>
            </w:r>
            <w:proofErr w:type="gramEnd"/>
            <w:r w:rsidRPr="00401F8A">
              <w:rPr>
                <w:rFonts w:ascii="Times New Roman" w:eastAsia="Times New Roman" w:hAnsi="Times New Roman" w:cs="Times New Roman"/>
                <w:color w:val="000000"/>
                <w:sz w:val="24"/>
                <w:szCs w:val="24"/>
              </w:rPr>
              <w:t xml:space="preserve"> с ограниченными возможностями здоровья, оказание им квалифицированной помощи в освоении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rsidRPr="00401F8A">
              <w:rPr>
                <w:rFonts w:ascii="Times New Roman" w:eastAsia="Times New Roman" w:hAnsi="Times New Roman" w:cs="Times New Roman"/>
                <w:color w:val="000000"/>
                <w:sz w:val="24"/>
                <w:szCs w:val="24"/>
              </w:rPr>
              <w:t>представлена</w:t>
            </w:r>
            <w:proofErr w:type="gramEnd"/>
            <w:r w:rsidRPr="00401F8A">
              <w:rPr>
                <w:rFonts w:ascii="Times New Roman" w:eastAsia="Times New Roman" w:hAnsi="Times New Roman" w:cs="Times New Roman"/>
                <w:color w:val="000000"/>
                <w:sz w:val="24"/>
                <w:szCs w:val="24"/>
              </w:rPr>
              <w:t xml:space="preserve"> развернуто в соответствии с пунктом 2.11 Стандарта, в случае если она не соответствует одной из примерных программ.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краткой презентации Программы должны быть указаны: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используемые Примерные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характеристика взаимодействия педагогического коллектива с семьями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b/>
                <w:bCs/>
                <w:color w:val="000000"/>
                <w:sz w:val="24"/>
                <w:szCs w:val="24"/>
              </w:rPr>
              <w:t>III. Требования к условиям реализации основной образовательной программы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гарантирует охрану и укрепление физического и психического здоровья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обеспечивает эмоциональное благополучие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способствует профессиональному развитию педагогических работников;</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создает условия для развивающего вариативного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5) обеспечивает открытость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6) создает условия для участия родителей (законных представителей) в образовательной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3.2. Требования к психолого-педагогическим условиям реализации основной образовательной программы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3.2.1. Для успешной реализации Программы должны быть обеспечены следующие психолого-педагогические условия: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sidRPr="00401F8A">
              <w:rPr>
                <w:rFonts w:ascii="Times New Roman" w:eastAsia="Times New Roman" w:hAnsi="Times New Roman" w:cs="Times New Roman"/>
                <w:color w:val="000000"/>
                <w:sz w:val="24"/>
                <w:szCs w:val="24"/>
              </w:rPr>
              <w:t>недопустимость</w:t>
            </w:r>
            <w:proofErr w:type="gramEnd"/>
            <w:r w:rsidRPr="00401F8A">
              <w:rPr>
                <w:rFonts w:ascii="Times New Roman" w:eastAsia="Times New Roman" w:hAnsi="Times New Roman" w:cs="Times New Roman"/>
                <w:color w:val="000000"/>
                <w:sz w:val="24"/>
                <w:szCs w:val="24"/>
              </w:rPr>
              <w:t xml:space="preserve"> как искусственного ускорения, так и искусственного замедления развития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5) поддержка инициативы и самостоятельности детей в специфических для них видах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6) возможность выбора детьми материалов, видов активности, участников совместной деятельности и общения;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7) защита детей от всех форм физического и психического насилия</w:t>
            </w:r>
            <w:r w:rsidRPr="00401F8A">
              <w:rPr>
                <w:rFonts w:ascii="Times New Roman" w:eastAsia="Times New Roman" w:hAnsi="Times New Roman" w:cs="Times New Roman"/>
                <w:color w:val="000000"/>
                <w:sz w:val="24"/>
                <w:szCs w:val="24"/>
                <w:vertAlign w:val="superscript"/>
              </w:rPr>
              <w:t>5</w:t>
            </w:r>
            <w:r w:rsidRPr="00401F8A">
              <w:rPr>
                <w:rFonts w:ascii="Times New Roman" w:eastAsia="Times New Roman" w:hAnsi="Times New Roman" w:cs="Times New Roman"/>
                <w:color w:val="000000"/>
                <w:sz w:val="24"/>
                <w:szCs w:val="24"/>
              </w:rPr>
              <w:t>;</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3.2.2. </w:t>
            </w:r>
            <w:proofErr w:type="gramStart"/>
            <w:r w:rsidRPr="00401F8A">
              <w:rPr>
                <w:rFonts w:ascii="Times New Roman" w:eastAsia="Times New Roman" w:hAnsi="Times New Roman" w:cs="Times New Roman"/>
                <w:color w:val="000000"/>
                <w:sz w:val="24"/>
                <w:szCs w:val="24"/>
              </w:rP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rsidRPr="00401F8A">
              <w:rPr>
                <w:rFonts w:ascii="Times New Roman" w:eastAsia="Times New Roman" w:hAnsi="Times New Roman" w:cs="Times New Roman"/>
                <w:color w:val="000000"/>
                <w:sz w:val="24"/>
                <w:szCs w:val="24"/>
              </w:rPr>
              <w:t xml:space="preserve"> посредством организации инклюзивного образования детей с ограниченными возможностями здоровья.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оптимизации работы с группой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Pr="00401F8A">
              <w:rPr>
                <w:rFonts w:ascii="Times New Roman" w:eastAsia="Times New Roman" w:hAnsi="Times New Roman" w:cs="Times New Roman"/>
                <w:color w:val="000000"/>
                <w:sz w:val="24"/>
                <w:szCs w:val="24"/>
              </w:rPr>
              <w:t>которую</w:t>
            </w:r>
            <w:proofErr w:type="gramEnd"/>
            <w:r w:rsidRPr="00401F8A">
              <w:rPr>
                <w:rFonts w:ascii="Times New Roman" w:eastAsia="Times New Roman" w:hAnsi="Times New Roman" w:cs="Times New Roman"/>
                <w:color w:val="000000"/>
                <w:sz w:val="24"/>
                <w:szCs w:val="24"/>
              </w:rPr>
              <w:t xml:space="preserve"> проводят квалифицированные специалисты (педагоги-психологи, психологи).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Участие ребенка в психологической диагностике допускается только с согласия его родителей (законных представителей).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3.2.4. Наполняемость Группы определяется с учетом возраста детей, их состояния здоровья, специфики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3.2.5. Условия, необходимые для создания социальной ситуации развития детей, соответствующей специфике дошкольного возраста, предполагают:</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1) обеспечение эмоционального благополучия </w:t>
            </w:r>
            <w:proofErr w:type="gramStart"/>
            <w:r w:rsidRPr="00401F8A">
              <w:rPr>
                <w:rFonts w:ascii="Times New Roman" w:eastAsia="Times New Roman" w:hAnsi="Times New Roman" w:cs="Times New Roman"/>
                <w:color w:val="000000"/>
                <w:sz w:val="24"/>
                <w:szCs w:val="24"/>
              </w:rPr>
              <w:t>через</w:t>
            </w:r>
            <w:proofErr w:type="gramEnd"/>
            <w:r w:rsidRPr="00401F8A">
              <w:rPr>
                <w:rFonts w:ascii="Times New Roman" w:eastAsia="Times New Roman" w:hAnsi="Times New Roman" w:cs="Times New Roman"/>
                <w:color w:val="000000"/>
                <w:sz w:val="24"/>
                <w:szCs w:val="24"/>
              </w:rPr>
              <w:t>:</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непосредственное общение с каждым ребенком;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уважительное отношение к каждому ребенку, к его чувствам и потребностям;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2) поддержку индивидуальности и инициативы детей </w:t>
            </w:r>
            <w:proofErr w:type="gramStart"/>
            <w:r w:rsidRPr="00401F8A">
              <w:rPr>
                <w:rFonts w:ascii="Times New Roman" w:eastAsia="Times New Roman" w:hAnsi="Times New Roman" w:cs="Times New Roman"/>
                <w:color w:val="000000"/>
                <w:sz w:val="24"/>
                <w:szCs w:val="24"/>
              </w:rPr>
              <w:t>через</w:t>
            </w:r>
            <w:proofErr w:type="gramEnd"/>
            <w:r w:rsidRPr="00401F8A">
              <w:rPr>
                <w:rFonts w:ascii="Times New Roman" w:eastAsia="Times New Roman" w:hAnsi="Times New Roman" w:cs="Times New Roman"/>
                <w:color w:val="000000"/>
                <w:sz w:val="24"/>
                <w:szCs w:val="24"/>
              </w:rPr>
              <w:t>:</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создание условий для свободного выбора детьми деятельности, участников совместной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создание условий для принятия детьми решений, выражения своих чувств и мыслей;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roofErr w:type="spellStart"/>
            <w:r w:rsidRPr="00401F8A">
              <w:rPr>
                <w:rFonts w:ascii="Times New Roman" w:eastAsia="Times New Roman" w:hAnsi="Times New Roman" w:cs="Times New Roman"/>
                <w:color w:val="000000"/>
                <w:sz w:val="24"/>
                <w:szCs w:val="24"/>
              </w:rPr>
              <w:t>недирективную</w:t>
            </w:r>
            <w:proofErr w:type="spellEnd"/>
            <w:r w:rsidRPr="00401F8A">
              <w:rPr>
                <w:rFonts w:ascii="Times New Roman" w:eastAsia="Times New Roman" w:hAnsi="Times New Roman" w:cs="Times New Roman"/>
                <w:color w:val="000000"/>
                <w:sz w:val="24"/>
                <w:szCs w:val="24"/>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установление правил взаимодействия в разных ситуациях:</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развитие коммуникативных способностей детей, позволяющих разрешать конфликтные ситуации со сверстниками;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развитие умения детей работать в группе сверстников;</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sidRPr="00401F8A">
              <w:rPr>
                <w:rFonts w:ascii="Times New Roman" w:eastAsia="Times New Roman" w:hAnsi="Times New Roman" w:cs="Times New Roman"/>
                <w:color w:val="000000"/>
                <w:sz w:val="24"/>
                <w:szCs w:val="24"/>
              </w:rPr>
              <w:t>со</w:t>
            </w:r>
            <w:proofErr w:type="gramEnd"/>
            <w:r w:rsidRPr="00401F8A">
              <w:rPr>
                <w:rFonts w:ascii="Times New Roman" w:eastAsia="Times New Roman" w:hAnsi="Times New Roman" w:cs="Times New Roman"/>
                <w:color w:val="000000"/>
                <w:sz w:val="24"/>
                <w:szCs w:val="24"/>
              </w:rP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создание условий для овладения культурными средствами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поддержку спонтанной игры детей, ее обогащение, обеспечение игрового времени и пространства;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оценку индивидуального развития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3.2.6. В целях эффективной реализации Программы должны быть созданы условия </w:t>
            </w:r>
            <w:proofErr w:type="gramStart"/>
            <w:r w:rsidRPr="00401F8A">
              <w:rPr>
                <w:rFonts w:ascii="Times New Roman" w:eastAsia="Times New Roman" w:hAnsi="Times New Roman" w:cs="Times New Roman"/>
                <w:color w:val="000000"/>
                <w:sz w:val="24"/>
                <w:szCs w:val="24"/>
              </w:rPr>
              <w:t>для</w:t>
            </w:r>
            <w:proofErr w:type="gramEnd"/>
            <w:r w:rsidRPr="00401F8A">
              <w:rPr>
                <w:rFonts w:ascii="Times New Roman" w:eastAsia="Times New Roman" w:hAnsi="Times New Roman" w:cs="Times New Roman"/>
                <w:color w:val="000000"/>
                <w:sz w:val="24"/>
                <w:szCs w:val="24"/>
              </w:rPr>
              <w:t>:</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профессионального развития педагогических и руководящих работников, в том числе их дополнительного профессионального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организационно-методического сопровождения процесса реализации Программы, в том числе во взаимодействии со сверстниками и взрослыми.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3.2.8. Организация должна создавать возможности: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для взрослых по поиску, использованию материалов, обеспечивающих реализацию Программы, в том числе в информационной среде;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для обсуждения с родителями (законными представителями) детей вопросов, связанных с реализацией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3.2.9. </w:t>
            </w:r>
            <w:proofErr w:type="gramStart"/>
            <w:r w:rsidRPr="00401F8A">
              <w:rPr>
                <w:rFonts w:ascii="Times New Roman" w:eastAsia="Times New Roman" w:hAnsi="Times New Roman" w:cs="Times New Roman"/>
                <w:color w:val="000000"/>
                <w:sz w:val="24"/>
                <w:szCs w:val="24"/>
              </w:rPr>
              <w:t xml:space="preserve">Максимально допустимый объем образовательной нагрузки должен соответствовать санитарно-эпидемиологическим правилам и нормативам </w:t>
            </w:r>
            <w:proofErr w:type="spellStart"/>
            <w:r w:rsidRPr="00401F8A">
              <w:rPr>
                <w:rFonts w:ascii="Times New Roman" w:eastAsia="Times New Roman" w:hAnsi="Times New Roman" w:cs="Times New Roman"/>
                <w:color w:val="000000"/>
                <w:sz w:val="24"/>
                <w:szCs w:val="24"/>
              </w:rPr>
              <w:t>СанПиН</w:t>
            </w:r>
            <w:proofErr w:type="spellEnd"/>
            <w:r w:rsidRPr="00401F8A">
              <w:rPr>
                <w:rFonts w:ascii="Times New Roman" w:eastAsia="Times New Roman" w:hAnsi="Times New Roman" w:cs="Times New Roman"/>
                <w:color w:val="000000"/>
                <w:sz w:val="24"/>
                <w:szCs w:val="24"/>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3.3.Требования к развивающей предметно-пространственной среде.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3.3.1. </w:t>
            </w:r>
            <w:proofErr w:type="gramStart"/>
            <w:r w:rsidRPr="00401F8A">
              <w:rPr>
                <w:rFonts w:ascii="Times New Roman" w:eastAsia="Times New Roman" w:hAnsi="Times New Roman" w:cs="Times New Roman"/>
                <w:color w:val="000000"/>
                <w:sz w:val="24"/>
                <w:szCs w:val="24"/>
              </w:rP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3.3.3. Развивающая предметно-пространственная среда должна обеспечивать:</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реализацию различных образовательных программ;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случае организации инклюзивного образования - необходимые для него условия;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Насыщенность среды должна соответствовать возрастным возможностям детей и содержанию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двигательную активность, в том числе развитие крупной и мелкой моторики, участие в подвижных играх и соревнованиях;</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эмоциональное благополучие детей во взаимодействии с предметно-пространственным окружением;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возможность самовыражения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2) </w:t>
            </w:r>
            <w:proofErr w:type="spellStart"/>
            <w:r w:rsidRPr="00401F8A">
              <w:rPr>
                <w:rFonts w:ascii="Times New Roman" w:eastAsia="Times New Roman" w:hAnsi="Times New Roman" w:cs="Times New Roman"/>
                <w:color w:val="000000"/>
                <w:sz w:val="24"/>
                <w:szCs w:val="24"/>
              </w:rPr>
              <w:t>Трансформируемость</w:t>
            </w:r>
            <w:proofErr w:type="spellEnd"/>
            <w:r w:rsidRPr="00401F8A">
              <w:rPr>
                <w:rFonts w:ascii="Times New Roman" w:eastAsia="Times New Roman" w:hAnsi="Times New Roman" w:cs="Times New Roman"/>
                <w:color w:val="000000"/>
                <w:sz w:val="24"/>
                <w:szCs w:val="24"/>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3) </w:t>
            </w:r>
            <w:proofErr w:type="spellStart"/>
            <w:r w:rsidRPr="00401F8A">
              <w:rPr>
                <w:rFonts w:ascii="Times New Roman" w:eastAsia="Times New Roman" w:hAnsi="Times New Roman" w:cs="Times New Roman"/>
                <w:color w:val="000000"/>
                <w:sz w:val="24"/>
                <w:szCs w:val="24"/>
              </w:rPr>
              <w:t>Полифункциональность</w:t>
            </w:r>
            <w:proofErr w:type="spellEnd"/>
            <w:r w:rsidRPr="00401F8A">
              <w:rPr>
                <w:rFonts w:ascii="Times New Roman" w:eastAsia="Times New Roman" w:hAnsi="Times New Roman" w:cs="Times New Roman"/>
                <w:color w:val="000000"/>
                <w:sz w:val="24"/>
                <w:szCs w:val="24"/>
              </w:rPr>
              <w:t xml:space="preserve"> материалов предполагает:</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Вариативность среды предполагает:</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5) Доступность среды предполагает:</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исправность и сохранность материалов и оборудования.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3.4. Требования к кадровым условиям реализации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roofErr w:type="gramStart"/>
            <w:r w:rsidRPr="00401F8A">
              <w:rPr>
                <w:rFonts w:ascii="Times New Roman" w:eastAsia="Times New Roman" w:hAnsi="Times New Roman" w:cs="Times New Roman"/>
                <w:color w:val="000000"/>
                <w:sz w:val="24"/>
                <w:szCs w:val="24"/>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rsidRPr="00401F8A">
              <w:rPr>
                <w:rFonts w:ascii="Times New Roman" w:eastAsia="Times New Roman" w:hAnsi="Times New Roman" w:cs="Times New Roman"/>
                <w:color w:val="000000"/>
                <w:sz w:val="24"/>
                <w:szCs w:val="24"/>
              </w:rP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3.4.3. </w:t>
            </w:r>
            <w:proofErr w:type="gramStart"/>
            <w:r w:rsidRPr="00401F8A">
              <w:rPr>
                <w:rFonts w:ascii="Times New Roman" w:eastAsia="Times New Roman" w:hAnsi="Times New Roman" w:cs="Times New Roman"/>
                <w:color w:val="000000"/>
                <w:sz w:val="24"/>
                <w:szCs w:val="24"/>
              </w:rPr>
              <w:t>При работе в Группах для детей с ограниченными возможностям здоровья в Организации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w:t>
            </w:r>
            <w:proofErr w:type="gramEnd"/>
            <w:r w:rsidRPr="00401F8A">
              <w:rPr>
                <w:rFonts w:ascii="Times New Roman" w:eastAsia="Times New Roman" w:hAnsi="Times New Roman" w:cs="Times New Roman"/>
                <w:color w:val="000000"/>
                <w:sz w:val="24"/>
                <w:szCs w:val="24"/>
              </w:rPr>
              <w:t xml:space="preserve">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3.4.4. При организации инклюзивного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roofErr w:type="gramStart"/>
            <w:r w:rsidRPr="00401F8A">
              <w:rPr>
                <w:rFonts w:ascii="Times New Roman" w:eastAsia="Times New Roman" w:hAnsi="Times New Roman" w:cs="Times New Roman"/>
                <w:color w:val="000000"/>
                <w:sz w:val="24"/>
                <w:szCs w:val="24"/>
              </w:rPr>
              <w:t>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w:t>
            </w:r>
            <w:proofErr w:type="gramEnd"/>
            <w:r w:rsidRPr="00401F8A">
              <w:rPr>
                <w:rFonts w:ascii="Times New Roman" w:eastAsia="Times New Roman" w:hAnsi="Times New Roman" w:cs="Times New Roman"/>
                <w:color w:val="000000"/>
                <w:sz w:val="24"/>
                <w:szCs w:val="24"/>
              </w:rPr>
              <w:t xml:space="preserve"> Рекомендуется привлекать соответствующих педагогических работников для каждой Группы, в которой организовано инклюзивное образование;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при включении в Группу иных категорий детей, имеющих специальные образовательные потребности, в том числе находящихся в трудной жизненной ситуации</w:t>
            </w:r>
            <w:proofErr w:type="gramStart"/>
            <w:r w:rsidRPr="00401F8A">
              <w:rPr>
                <w:rFonts w:ascii="Times New Roman" w:eastAsia="Times New Roman" w:hAnsi="Times New Roman" w:cs="Times New Roman"/>
                <w:color w:val="000000"/>
                <w:sz w:val="24"/>
                <w:szCs w:val="24"/>
                <w:vertAlign w:val="superscript"/>
              </w:rPr>
              <w:t>6</w:t>
            </w:r>
            <w:proofErr w:type="gramEnd"/>
            <w:r w:rsidRPr="00401F8A">
              <w:rPr>
                <w:rFonts w:ascii="Times New Roman" w:eastAsia="Times New Roman" w:hAnsi="Times New Roman" w:cs="Times New Roman"/>
                <w:color w:val="000000"/>
                <w:sz w:val="24"/>
                <w:szCs w:val="24"/>
              </w:rPr>
              <w:t>, могут быть привлечены дополнительные педагогические работники, имеющие соответствующую квалификацию.</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3.5. Требования к материально-техническим условиям реализации основной образовательной программы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3.5.1. Требования к материально-техническим условиям реализации Программы включают:</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требования, определяемые в соответствии с санитарно-эпидемиологическими правилами и нормативами;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требования, определяемые в соответствии с правилами пожарной безопасности;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требования к средствам обучения и воспитания в соответствии с возрастом и индивидуальными особенностями развития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 оснащенность помещений развивающей предметно-пространственной средой;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5) требования к материально-техническому обеспечению программы (учебно-методический комплект, оборудование, оснащение (предметы).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3.6. Требования к финансовым условиям реализации основной образовательной программы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3.6.1. </w:t>
            </w:r>
            <w:proofErr w:type="gramStart"/>
            <w:r w:rsidRPr="00401F8A">
              <w:rPr>
                <w:rFonts w:ascii="Times New Roman" w:eastAsia="Times New Roman" w:hAnsi="Times New Roman" w:cs="Times New Roman"/>
                <w:color w:val="000000"/>
                <w:sz w:val="24"/>
                <w:szCs w:val="24"/>
              </w:rP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3.6.2. Финансовые условия реализации Программы должны: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1) обеспечивать возможность выполнения требований Стандарта к условиям реализации и структуре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3) отражать структуру и объем расходов, необходимых для реализации Программы, а также механизм их формирования.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rsidRPr="00401F8A">
              <w:rPr>
                <w:rFonts w:ascii="Times New Roman" w:eastAsia="Times New Roman" w:hAnsi="Times New Roman" w:cs="Times New Roman"/>
                <w:color w:val="000000"/>
                <w:sz w:val="24"/>
                <w:szCs w:val="24"/>
              </w:rPr>
              <w:t>субъектов Российской Федерации нормативов обеспечения государственных гарантий реализации прав</w:t>
            </w:r>
            <w:proofErr w:type="gramEnd"/>
            <w:r w:rsidRPr="00401F8A">
              <w:rPr>
                <w:rFonts w:ascii="Times New Roman" w:eastAsia="Times New Roman" w:hAnsi="Times New Roman" w:cs="Times New Roman"/>
                <w:color w:val="000000"/>
                <w:sz w:val="24"/>
                <w:szCs w:val="24"/>
              </w:rPr>
              <w:t xml:space="preserve"> на получение общедоступного и бесплатного дошкольного образования. </w:t>
            </w:r>
            <w:proofErr w:type="gramStart"/>
            <w:r w:rsidRPr="00401F8A">
              <w:rPr>
                <w:rFonts w:ascii="Times New Roman" w:eastAsia="Times New Roman" w:hAnsi="Times New Roman" w:cs="Times New Roman"/>
                <w:color w:val="000000"/>
                <w:sz w:val="24"/>
                <w:szCs w:val="24"/>
              </w:rPr>
              <w:t xml:space="preserve">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sidRPr="00401F8A">
              <w:rPr>
                <w:rFonts w:ascii="Times New Roman" w:eastAsia="Times New Roman" w:hAnsi="Times New Roman" w:cs="Times New Roman"/>
                <w:color w:val="000000"/>
                <w:sz w:val="24"/>
                <w:szCs w:val="24"/>
              </w:rPr>
              <w:t>сурдоперевод</w:t>
            </w:r>
            <w:proofErr w:type="spellEnd"/>
            <w:r w:rsidRPr="00401F8A">
              <w:rPr>
                <w:rFonts w:ascii="Times New Roman" w:eastAsia="Times New Roman" w:hAnsi="Times New Roman" w:cs="Times New Roman"/>
                <w:color w:val="000000"/>
                <w:sz w:val="24"/>
                <w:szCs w:val="24"/>
              </w:rPr>
              <w:t xml:space="preserve"> при реализации образовательных программ, адаптация образовательных учреждений и </w:t>
            </w:r>
            <w:proofErr w:type="spellStart"/>
            <w:r w:rsidRPr="00401F8A">
              <w:rPr>
                <w:rFonts w:ascii="Times New Roman" w:eastAsia="Times New Roman" w:hAnsi="Times New Roman" w:cs="Times New Roman"/>
                <w:color w:val="000000"/>
                <w:sz w:val="24"/>
                <w:szCs w:val="24"/>
              </w:rPr>
              <w:t>прилегающихк</w:t>
            </w:r>
            <w:proofErr w:type="spellEnd"/>
            <w:proofErr w:type="gramEnd"/>
            <w:r w:rsidRPr="00401F8A">
              <w:rPr>
                <w:rFonts w:ascii="Times New Roman" w:eastAsia="Times New Roman" w:hAnsi="Times New Roman" w:cs="Times New Roman"/>
                <w:color w:val="000000"/>
                <w:sz w:val="24"/>
                <w:szCs w:val="24"/>
              </w:rPr>
              <w:t xml:space="preserve"> </w:t>
            </w:r>
            <w:proofErr w:type="gramStart"/>
            <w:r w:rsidRPr="00401F8A">
              <w:rPr>
                <w:rFonts w:ascii="Times New Roman" w:eastAsia="Times New Roman" w:hAnsi="Times New Roman" w:cs="Times New Roman"/>
                <w:color w:val="000000"/>
                <w:sz w:val="24"/>
                <w:szCs w:val="24"/>
              </w:rPr>
              <w:t xml:space="preserve">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sidRPr="00401F8A">
              <w:rPr>
                <w:rFonts w:ascii="Times New Roman" w:eastAsia="Times New Roman" w:hAnsi="Times New Roman" w:cs="Times New Roman"/>
                <w:color w:val="000000"/>
                <w:sz w:val="24"/>
                <w:szCs w:val="24"/>
              </w:rPr>
              <w:t>безбарьерную</w:t>
            </w:r>
            <w:proofErr w:type="spellEnd"/>
            <w:r w:rsidRPr="00401F8A">
              <w:rPr>
                <w:rFonts w:ascii="Times New Roman" w:eastAsia="Times New Roman" w:hAnsi="Times New Roman" w:cs="Times New Roman"/>
                <w:color w:val="000000"/>
                <w:sz w:val="24"/>
                <w:szCs w:val="24"/>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 форм</w:t>
            </w:r>
            <w:proofErr w:type="gramEnd"/>
            <w:r w:rsidRPr="00401F8A">
              <w:rPr>
                <w:rFonts w:ascii="Times New Roman" w:eastAsia="Times New Roman" w:hAnsi="Times New Roman" w:cs="Times New Roman"/>
                <w:color w:val="000000"/>
                <w:sz w:val="24"/>
                <w:szCs w:val="24"/>
              </w:rPr>
              <w:t xml:space="preserve"> обучения и иных особенностей образовательной деятельности, и должен быть достаточным и необходимым для осуществления Организацией: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расходов на оплату труда работников, реализующих Программу;</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w:t>
            </w:r>
            <w:proofErr w:type="spellStart"/>
            <w:r w:rsidRPr="00401F8A">
              <w:rPr>
                <w:rFonts w:ascii="Times New Roman" w:eastAsia="Times New Roman" w:hAnsi="Times New Roman" w:cs="Times New Roman"/>
                <w:color w:val="000000"/>
                <w:sz w:val="24"/>
                <w:szCs w:val="24"/>
              </w:rPr>
              <w:t>здоровья</w:t>
            </w:r>
            <w:proofErr w:type="gramStart"/>
            <w:r w:rsidRPr="00401F8A">
              <w:rPr>
                <w:rFonts w:ascii="Times New Roman" w:eastAsia="Times New Roman" w:hAnsi="Times New Roman" w:cs="Times New Roman"/>
                <w:color w:val="000000"/>
                <w:sz w:val="24"/>
                <w:szCs w:val="24"/>
              </w:rPr>
              <w:t>.Р</w:t>
            </w:r>
            <w:proofErr w:type="gramEnd"/>
            <w:r w:rsidRPr="00401F8A">
              <w:rPr>
                <w:rFonts w:ascii="Times New Roman" w:eastAsia="Times New Roman" w:hAnsi="Times New Roman" w:cs="Times New Roman"/>
                <w:color w:val="000000"/>
                <w:sz w:val="24"/>
                <w:szCs w:val="24"/>
              </w:rPr>
              <w:t>азвивающая</w:t>
            </w:r>
            <w:proofErr w:type="spellEnd"/>
            <w:r w:rsidRPr="00401F8A">
              <w:rPr>
                <w:rFonts w:ascii="Times New Roman" w:eastAsia="Times New Roman" w:hAnsi="Times New Roman" w:cs="Times New Roman"/>
                <w:color w:val="000000"/>
                <w:sz w:val="24"/>
                <w:szCs w:val="24"/>
              </w:rPr>
              <w:t xml:space="preserve"> предметно-пространственная </w:t>
            </w:r>
            <w:proofErr w:type="gramStart"/>
            <w:r w:rsidRPr="00401F8A">
              <w:rPr>
                <w:rFonts w:ascii="Times New Roman" w:eastAsia="Times New Roman" w:hAnsi="Times New Roman" w:cs="Times New Roman"/>
                <w:color w:val="000000"/>
                <w:sz w:val="24"/>
                <w:szCs w:val="24"/>
              </w:rPr>
              <w:t>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 сопровождение деятельности</w:t>
            </w:r>
            <w:proofErr w:type="gramEnd"/>
            <w:r w:rsidRPr="00401F8A">
              <w:rPr>
                <w:rFonts w:ascii="Times New Roman" w:eastAsia="Times New Roman" w:hAnsi="Times New Roman" w:cs="Times New Roman"/>
                <w:color w:val="000000"/>
                <w:sz w:val="24"/>
                <w:szCs w:val="24"/>
              </w:rPr>
              <w:t xml:space="preserve">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расходов, связанных с дополнительным профессиональным образованием руководящих и педагогических работников по профилю их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иных расходов, связанных с реализацией и обеспечением реализации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b/>
                <w:bCs/>
                <w:color w:val="000000"/>
                <w:sz w:val="24"/>
                <w:szCs w:val="24"/>
              </w:rPr>
              <w:t>IV. Требования к результатам освоения основной образовательной программы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4.1. 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w:t>
            </w:r>
            <w:proofErr w:type="spellStart"/>
            <w:r w:rsidRPr="00401F8A">
              <w:rPr>
                <w:rFonts w:ascii="Times New Roman" w:eastAsia="Times New Roman" w:hAnsi="Times New Roman" w:cs="Times New Roman"/>
                <w:color w:val="000000"/>
                <w:sz w:val="24"/>
                <w:szCs w:val="24"/>
              </w:rPr>
              <w:t>образования</w:t>
            </w:r>
            <w:proofErr w:type="gramStart"/>
            <w:r w:rsidRPr="00401F8A">
              <w:rPr>
                <w:rFonts w:ascii="Times New Roman" w:eastAsia="Times New Roman" w:hAnsi="Times New Roman" w:cs="Times New Roman"/>
                <w:color w:val="000000"/>
                <w:sz w:val="24"/>
                <w:szCs w:val="24"/>
              </w:rPr>
              <w:t>.С</w:t>
            </w:r>
            <w:proofErr w:type="gramEnd"/>
            <w:r w:rsidRPr="00401F8A">
              <w:rPr>
                <w:rFonts w:ascii="Times New Roman" w:eastAsia="Times New Roman" w:hAnsi="Times New Roman" w:cs="Times New Roman"/>
                <w:color w:val="000000"/>
                <w:sz w:val="24"/>
                <w:szCs w:val="24"/>
              </w:rPr>
              <w:t>пецифика</w:t>
            </w:r>
            <w:proofErr w:type="spellEnd"/>
            <w:r w:rsidRPr="00401F8A">
              <w:rPr>
                <w:rFonts w:ascii="Times New Roman" w:eastAsia="Times New Roman" w:hAnsi="Times New Roman" w:cs="Times New Roman"/>
                <w:color w:val="000000"/>
                <w:sz w:val="24"/>
                <w:szCs w:val="24"/>
              </w:rPr>
              <w:t xml:space="preserve">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w:t>
            </w:r>
            <w:proofErr w:type="gramStart"/>
            <w:r w:rsidRPr="00401F8A">
              <w:rPr>
                <w:rFonts w:ascii="Times New Roman" w:eastAsia="Times New Roman" w:hAnsi="Times New Roman" w:cs="Times New Roman"/>
                <w:color w:val="000000"/>
                <w:sz w:val="24"/>
                <w:szCs w:val="24"/>
                <w:vertAlign w:val="superscript"/>
              </w:rPr>
              <w:t>7</w:t>
            </w:r>
            <w:proofErr w:type="gramEnd"/>
            <w:r w:rsidRPr="00401F8A">
              <w:rPr>
                <w:rFonts w:ascii="Times New Roman" w:eastAsia="Times New Roman" w:hAnsi="Times New Roman" w:cs="Times New Roman"/>
                <w:color w:val="000000"/>
                <w:sz w:val="24"/>
                <w:szCs w:val="24"/>
              </w:rPr>
              <w:t>. Освоение Программы не сопровождается проведением промежуточных аттестаций и итоговой аттестации воспитанников</w:t>
            </w:r>
            <w:r w:rsidRPr="00401F8A">
              <w:rPr>
                <w:rFonts w:ascii="Times New Roman" w:eastAsia="Times New Roman" w:hAnsi="Times New Roman" w:cs="Times New Roman"/>
                <w:color w:val="000000"/>
                <w:sz w:val="24"/>
                <w:szCs w:val="24"/>
                <w:vertAlign w:val="superscript"/>
              </w:rPr>
              <w:t>8</w:t>
            </w:r>
            <w:r w:rsidRPr="00401F8A">
              <w:rPr>
                <w:rFonts w:ascii="Times New Roman" w:eastAsia="Times New Roman" w:hAnsi="Times New Roman" w:cs="Times New Roman"/>
                <w:color w:val="000000"/>
                <w:sz w:val="24"/>
                <w:szCs w:val="24"/>
              </w:rPr>
              <w:t>.</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4.4. Настоящие требования являются ориентирами </w:t>
            </w:r>
            <w:proofErr w:type="gramStart"/>
            <w:r w:rsidRPr="00401F8A">
              <w:rPr>
                <w:rFonts w:ascii="Times New Roman" w:eastAsia="Times New Roman" w:hAnsi="Times New Roman" w:cs="Times New Roman"/>
                <w:color w:val="000000"/>
                <w:sz w:val="24"/>
                <w:szCs w:val="24"/>
              </w:rPr>
              <w:t>для</w:t>
            </w:r>
            <w:proofErr w:type="gramEnd"/>
            <w:r w:rsidRPr="00401F8A">
              <w:rPr>
                <w:rFonts w:ascii="Times New Roman" w:eastAsia="Times New Roman" w:hAnsi="Times New Roman" w:cs="Times New Roman"/>
                <w:color w:val="000000"/>
                <w:sz w:val="24"/>
                <w:szCs w:val="24"/>
              </w:rPr>
              <w:t>:</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б) решения задач:</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формирования Программы;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анализа профессиональной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взаимодействия с семьями;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 изучения характеристик образования детей в возрасте от 2 месяцев до 8 лет;</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4.5. Целевые ориентиры не могут служить непосредственным основанием при решении управленческих задач, включая: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аттестацию педагогических кадров;</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оценку качества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оценку выполнения муниципального (государственного) задания посредством их включения в показатели качества выполнения задания;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распределение стимулирующего </w:t>
            </w:r>
            <w:proofErr w:type="gramStart"/>
            <w:r w:rsidRPr="00401F8A">
              <w:rPr>
                <w:rFonts w:ascii="Times New Roman" w:eastAsia="Times New Roman" w:hAnsi="Times New Roman" w:cs="Times New Roman"/>
                <w:color w:val="000000"/>
                <w:sz w:val="24"/>
                <w:szCs w:val="24"/>
              </w:rPr>
              <w:t>фонда оплаты труда работников Организации</w:t>
            </w:r>
            <w:proofErr w:type="gramEnd"/>
            <w:r w:rsidRPr="00401F8A">
              <w:rPr>
                <w:rFonts w:ascii="Times New Roman" w:eastAsia="Times New Roman" w:hAnsi="Times New Roman" w:cs="Times New Roman"/>
                <w:color w:val="000000"/>
                <w:sz w:val="24"/>
                <w:szCs w:val="24"/>
              </w:rPr>
              <w:t>.</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Целевые ориентиры образования в младенческом и раннем возрасте:</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стремится к общению </w:t>
            </w:r>
            <w:proofErr w:type="gramStart"/>
            <w:r w:rsidRPr="00401F8A">
              <w:rPr>
                <w:rFonts w:ascii="Times New Roman" w:eastAsia="Times New Roman" w:hAnsi="Times New Roman" w:cs="Times New Roman"/>
                <w:color w:val="000000"/>
                <w:sz w:val="24"/>
                <w:szCs w:val="24"/>
              </w:rPr>
              <w:t>со</w:t>
            </w:r>
            <w:proofErr w:type="gramEnd"/>
            <w:r w:rsidRPr="00401F8A">
              <w:rPr>
                <w:rFonts w:ascii="Times New Roman" w:eastAsia="Times New Roman" w:hAnsi="Times New Roman" w:cs="Times New Roman"/>
                <w:color w:val="000000"/>
                <w:sz w:val="24"/>
                <w:szCs w:val="24"/>
              </w:rPr>
              <w:t xml:space="preserve"> взрослыми и активно подражает им в движениях и действиях; появляются игры, в которых ребенок воспроизводит действия взрослого;</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проявляет интерес к сверстникам; наблюдает за их действиями и подражает им;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у ребенка развита крупная моторика, он стремится осваивать различные виды движения (бег, лазанье, перешагивание и пр.).</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Целевые ориентиры на этапе завершения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401F8A">
              <w:rPr>
                <w:rFonts w:ascii="Times New Roman" w:eastAsia="Times New Roman" w:hAnsi="Times New Roman" w:cs="Times New Roman"/>
                <w:color w:val="000000"/>
                <w:sz w:val="24"/>
                <w:szCs w:val="24"/>
              </w:rPr>
              <w:t>со</w:t>
            </w:r>
            <w:proofErr w:type="gramEnd"/>
            <w:r w:rsidRPr="00401F8A">
              <w:rPr>
                <w:rFonts w:ascii="Times New Roman" w:eastAsia="Times New Roman" w:hAnsi="Times New Roman" w:cs="Times New Roman"/>
                <w:color w:val="000000"/>
                <w:sz w:val="24"/>
                <w:szCs w:val="24"/>
              </w:rPr>
              <w:t xml:space="preserve"> взрослыми и сверстниками, может соблюдать правила безопасного поведения и личной гигиены;</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color w:val="000000"/>
                <w:sz w:val="24"/>
                <w:szCs w:val="24"/>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i/>
                <w:iCs/>
                <w:color w:val="000000"/>
                <w:sz w:val="24"/>
                <w:szCs w:val="24"/>
                <w:vertAlign w:val="superscript"/>
              </w:rPr>
              <w:t>1</w:t>
            </w:r>
            <w:r w:rsidRPr="00401F8A">
              <w:rPr>
                <w:rFonts w:ascii="Times New Roman" w:eastAsia="Times New Roman" w:hAnsi="Times New Roman" w:cs="Times New Roman"/>
                <w:i/>
                <w:iCs/>
                <w:color w:val="000000"/>
                <w:sz w:val="24"/>
                <w:szCs w:val="24"/>
              </w:rPr>
              <w:t> Российская газета, 25 декабря 1993 г.; Собрание законодательства Российской Федерации, 2009, N 1, ст. 1, ст. 2.</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i/>
                <w:iCs/>
                <w:color w:val="000000"/>
                <w:sz w:val="24"/>
                <w:szCs w:val="24"/>
                <w:vertAlign w:val="superscript"/>
              </w:rPr>
              <w:t>2</w:t>
            </w:r>
            <w:r w:rsidRPr="00401F8A">
              <w:rPr>
                <w:rFonts w:ascii="Times New Roman" w:eastAsia="Times New Roman" w:hAnsi="Times New Roman" w:cs="Times New Roman"/>
                <w:i/>
                <w:iCs/>
                <w:color w:val="000000"/>
                <w:sz w:val="24"/>
                <w:szCs w:val="24"/>
              </w:rPr>
              <w:t> Сборник международных договоров СССР, 1993, выпуск XLVI.</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i/>
                <w:iCs/>
                <w:color w:val="000000"/>
                <w:sz w:val="24"/>
                <w:szCs w:val="24"/>
                <w:vertAlign w:val="superscript"/>
              </w:rPr>
              <w:t>3</w:t>
            </w:r>
            <w:r w:rsidRPr="00401F8A">
              <w:rPr>
                <w:rFonts w:ascii="Times New Roman" w:eastAsia="Times New Roman" w:hAnsi="Times New Roman" w:cs="Times New Roman"/>
                <w:i/>
                <w:iCs/>
                <w:color w:val="000000"/>
                <w:sz w:val="24"/>
                <w:szCs w:val="24"/>
              </w:rPr>
              <w:t> Часть 6 статьи 12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i/>
                <w:iCs/>
                <w:color w:val="000000"/>
                <w:sz w:val="24"/>
                <w:szCs w:val="24"/>
                <w:vertAlign w:val="superscript"/>
              </w:rPr>
              <w:t>4</w:t>
            </w:r>
            <w:proofErr w:type="gramStart"/>
            <w:r w:rsidRPr="00401F8A">
              <w:rPr>
                <w:rFonts w:ascii="Times New Roman" w:eastAsia="Times New Roman" w:hAnsi="Times New Roman" w:cs="Times New Roman"/>
                <w:i/>
                <w:iCs/>
                <w:color w:val="000000"/>
                <w:sz w:val="24"/>
                <w:szCs w:val="24"/>
              </w:rPr>
              <w:t> П</w:t>
            </w:r>
            <w:proofErr w:type="gramEnd"/>
            <w:r w:rsidRPr="00401F8A">
              <w:rPr>
                <w:rFonts w:ascii="Times New Roman" w:eastAsia="Times New Roman" w:hAnsi="Times New Roman" w:cs="Times New Roman"/>
                <w:i/>
                <w:iCs/>
                <w:color w:val="000000"/>
                <w:sz w:val="24"/>
                <w:szCs w:val="24"/>
              </w:rPr>
              <w:t>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i/>
                <w:iCs/>
                <w:color w:val="000000"/>
                <w:sz w:val="24"/>
                <w:szCs w:val="24"/>
                <w:vertAlign w:val="superscript"/>
              </w:rPr>
              <w:t>5</w:t>
            </w:r>
            <w:r w:rsidRPr="00401F8A">
              <w:rPr>
                <w:rFonts w:ascii="Times New Roman" w:eastAsia="Times New Roman" w:hAnsi="Times New Roman" w:cs="Times New Roman"/>
                <w:i/>
                <w:iCs/>
                <w:color w:val="000000"/>
                <w:sz w:val="24"/>
                <w:szCs w:val="24"/>
              </w:rPr>
              <w:t> Пункт 9 части 1 статьи 34 Федерального закона от 29 декабря 2012 г. N273-Ф3 "Об образовании в Российской Федерации" (Собрание законодательства Российской Федерации, 2012, N 53, ст. 7598; 2013, N 19, ст. 2326).</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proofErr w:type="gramStart"/>
            <w:r w:rsidRPr="00401F8A">
              <w:rPr>
                <w:rFonts w:ascii="Times New Roman" w:eastAsia="Times New Roman" w:hAnsi="Times New Roman" w:cs="Times New Roman"/>
                <w:i/>
                <w:iCs/>
                <w:color w:val="000000"/>
                <w:sz w:val="24"/>
                <w:szCs w:val="24"/>
                <w:vertAlign w:val="superscript"/>
              </w:rPr>
              <w:t>6</w:t>
            </w:r>
            <w:r w:rsidRPr="00401F8A">
              <w:rPr>
                <w:rFonts w:ascii="Times New Roman" w:eastAsia="Times New Roman" w:hAnsi="Times New Roman" w:cs="Times New Roman"/>
                <w:i/>
                <w:iCs/>
                <w:color w:val="000000"/>
                <w:sz w:val="24"/>
                <w:szCs w:val="24"/>
              </w:rPr>
              <w:t> Статья 1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N18, ст. 2151; N51, ст. 6163;2013, N 14, ст. 1666; N 27, ст. 3477).</w:t>
            </w:r>
            <w:proofErr w:type="gramEnd"/>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i/>
                <w:iCs/>
                <w:color w:val="000000"/>
                <w:sz w:val="24"/>
                <w:szCs w:val="24"/>
                <w:vertAlign w:val="superscript"/>
              </w:rPr>
              <w:t>7</w:t>
            </w:r>
            <w:proofErr w:type="gramStart"/>
            <w:r w:rsidRPr="00401F8A">
              <w:rPr>
                <w:rFonts w:ascii="Times New Roman" w:eastAsia="Times New Roman" w:hAnsi="Times New Roman" w:cs="Times New Roman"/>
                <w:i/>
                <w:iCs/>
                <w:color w:val="000000"/>
                <w:sz w:val="24"/>
                <w:szCs w:val="24"/>
              </w:rPr>
              <w:t> С</w:t>
            </w:r>
            <w:proofErr w:type="gramEnd"/>
            <w:r w:rsidRPr="00401F8A">
              <w:rPr>
                <w:rFonts w:ascii="Times New Roman" w:eastAsia="Times New Roman" w:hAnsi="Times New Roman" w:cs="Times New Roman"/>
                <w:i/>
                <w:iCs/>
                <w:color w:val="000000"/>
                <w:sz w:val="24"/>
                <w:szCs w:val="24"/>
              </w:rPr>
              <w:t xml:space="preserve"> учетом положений части 2 статьи 11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985949" w:rsidRPr="00401F8A" w:rsidRDefault="00985949" w:rsidP="00133F7C">
            <w:pPr>
              <w:spacing w:before="100" w:beforeAutospacing="1" w:after="100" w:afterAutospacing="1"/>
              <w:jc w:val="both"/>
              <w:rPr>
                <w:rFonts w:ascii="Times New Roman" w:eastAsia="Times New Roman" w:hAnsi="Times New Roman" w:cs="Times New Roman"/>
                <w:color w:val="000000"/>
                <w:sz w:val="24"/>
                <w:szCs w:val="24"/>
              </w:rPr>
            </w:pPr>
            <w:r w:rsidRPr="00401F8A">
              <w:rPr>
                <w:rFonts w:ascii="Times New Roman" w:eastAsia="Times New Roman" w:hAnsi="Times New Roman" w:cs="Times New Roman"/>
                <w:i/>
                <w:iCs/>
                <w:color w:val="000000"/>
                <w:sz w:val="24"/>
                <w:szCs w:val="24"/>
                <w:vertAlign w:val="superscript"/>
              </w:rPr>
              <w:t>8</w:t>
            </w:r>
            <w:r w:rsidRPr="00401F8A">
              <w:rPr>
                <w:rFonts w:ascii="Times New Roman" w:eastAsia="Times New Roman" w:hAnsi="Times New Roman" w:cs="Times New Roman"/>
                <w:i/>
                <w:iCs/>
                <w:color w:val="000000"/>
                <w:sz w:val="24"/>
                <w:szCs w:val="24"/>
              </w:rPr>
              <w:t> Часть 2 статьи 64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tc>
      </w:tr>
    </w:tbl>
    <w:p w:rsidR="000D78D6" w:rsidRDefault="000D78D6"/>
    <w:sectPr w:rsidR="000D78D6" w:rsidSect="00F5776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savePreviewPicture/>
  <w:compat>
    <w:useFELayout/>
  </w:compat>
  <w:rsids>
    <w:rsidRoot w:val="00985949"/>
    <w:rsid w:val="000D78D6"/>
    <w:rsid w:val="00985949"/>
    <w:rsid w:val="009C7FC1"/>
    <w:rsid w:val="00F5776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76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8115</Words>
  <Characters>46258</Characters>
  <Application>Microsoft Office Word</Application>
  <DocSecurity>0</DocSecurity>
  <Lines>385</Lines>
  <Paragraphs>108</Paragraphs>
  <ScaleCrop>false</ScaleCrop>
  <Company>Reanimator Extreme Edition</Company>
  <LinksUpToDate>false</LinksUpToDate>
  <CharactersWithSpaces>54265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саухадия</dc:creator>
  <cp:lastModifiedBy>Артур</cp:lastModifiedBy>
  <cp:revision>2</cp:revision>
  <dcterms:created xsi:type="dcterms:W3CDTF">2020-02-10T20:11:00Z</dcterms:created>
  <dcterms:modified xsi:type="dcterms:W3CDTF">2020-02-10T20:11:00Z</dcterms:modified>
</cp:coreProperties>
</file>